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Методическая разработка  урока технологии 8 класс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Тема : "</w:t>
      </w:r>
      <w:r>
        <w:rPr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Виды электроосветительных приборов.</w:t>
      </w:r>
      <w:r>
        <w:rPr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".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время проведения  21.02. 2019г.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 Романов А.Н.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 урока - комбинированный.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Цели:</w:t>
      </w:r>
    </w:p>
    <w:p w:rsidR="000F2FCA" w:rsidRDefault="000F2FCA" w:rsidP="000F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представление о электроосветительных приборах и бытовых электроприборах;</w:t>
      </w:r>
    </w:p>
    <w:p w:rsidR="000F2FCA" w:rsidRDefault="000F2FCA" w:rsidP="000F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изучить устройство лампы накаливания, лампового патрона и штепсельной вилки;</w:t>
      </w:r>
    </w:p>
    <w:p w:rsidR="000F2FCA" w:rsidRDefault="000F2FCA" w:rsidP="000F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научить разбираться в устройствах осветительных приборах;</w:t>
      </w:r>
    </w:p>
    <w:p w:rsidR="000F2FCA" w:rsidRDefault="000F2FCA" w:rsidP="000F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познакомить с правилами </w:t>
      </w:r>
      <w:proofErr w:type="spellStart"/>
      <w:r>
        <w:rPr>
          <w:color w:val="000000"/>
          <w:sz w:val="28"/>
          <w:szCs w:val="28"/>
        </w:rPr>
        <w:t>электробезопасности</w:t>
      </w:r>
      <w:proofErr w:type="spellEnd"/>
      <w:r>
        <w:rPr>
          <w:color w:val="000000"/>
          <w:sz w:val="28"/>
          <w:szCs w:val="28"/>
        </w:rPr>
        <w:t>;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урока.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Сообщение темы урока.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Изучение нового материала.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Знакомство с правилами </w:t>
      </w:r>
      <w:proofErr w:type="spellStart"/>
      <w:r>
        <w:rPr>
          <w:color w:val="000000"/>
          <w:sz w:val="28"/>
          <w:szCs w:val="28"/>
        </w:rPr>
        <w:t>электробезопасности</w:t>
      </w:r>
      <w:proofErr w:type="spellEnd"/>
      <w:r>
        <w:rPr>
          <w:color w:val="000000"/>
          <w:sz w:val="28"/>
          <w:szCs w:val="28"/>
        </w:rPr>
        <w:t>.</w:t>
      </w:r>
    </w:p>
    <w:p w:rsidR="000F2FCA" w:rsidRDefault="000F2FCA" w:rsidP="000F2F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практической работы.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Итоги урока.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Д/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>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урока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Сообщение темы урока. </w:t>
      </w:r>
      <w:r>
        <w:rPr>
          <w:color w:val="000000"/>
          <w:sz w:val="28"/>
          <w:szCs w:val="28"/>
        </w:rPr>
        <w:t>Мы продолжаем знакомство с электротехническими работами и в этом году познакомимся с электроосветительными и электронагревательными приборами, узнаем, как экономить электроэнергию, выучим правила ТБ работы с электроприборами.</w:t>
      </w:r>
    </w:p>
    <w:p w:rsidR="000F2FCA" w:rsidRDefault="000F2FCA" w:rsidP="000F2F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Изучение нового материала.</w:t>
      </w:r>
    </w:p>
    <w:p w:rsidR="000F2FCA" w:rsidRDefault="000F2FCA" w:rsidP="000F2F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Актуализация знаний.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вы знаете искусственные и естественные источники освещения?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Электрические лампы - самый удобный и безопасный источник света. Электрическое освещение сохраняет зрение, помогает выполнять многие работы в темное время суток.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должен помнить, что нельзя относиться расточитель к расходованию электроэнергии, надо заботься об ее экономии.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Полезный свет естественный (солнечный), но в темное время приходится прибегать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искусственному освещению.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Знакомство с электроосветительными приборами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Вечером, когда на улице уже стемнело, вы включаете дома бытовые электрические светильники.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Любой светильник состоит из лампы и арматуры. В состав последней входят патрон, на котором крепится лампа; </w:t>
      </w:r>
      <w:proofErr w:type="spellStart"/>
      <w:r>
        <w:rPr>
          <w:color w:val="000000"/>
          <w:sz w:val="28"/>
          <w:szCs w:val="28"/>
        </w:rPr>
        <w:t>плафон-рассеиватель</w:t>
      </w:r>
      <w:proofErr w:type="spellEnd"/>
      <w:r>
        <w:rPr>
          <w:color w:val="000000"/>
          <w:sz w:val="28"/>
          <w:szCs w:val="28"/>
        </w:rPr>
        <w:t>, для более равномерного распределения света, и отражатель, который концентрирует свет и направляет его в нужное место. Корпус светильника объединяет и скрепляет все названные части.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Патрон хорошего качества должен быть сделан из огнестойкого материала: термостойкой пластмассы, фарфора или металла. От этого зависит его долговечность и безопасность работы светильника. Очень важно, чтобы патрон был </w:t>
      </w:r>
      <w:proofErr w:type="spellStart"/>
      <w:r>
        <w:rPr>
          <w:color w:val="000000"/>
          <w:sz w:val="28"/>
          <w:szCs w:val="28"/>
        </w:rPr>
        <w:t>электробезопасным</w:t>
      </w:r>
      <w:proofErr w:type="spellEnd"/>
      <w:r>
        <w:rPr>
          <w:color w:val="000000"/>
          <w:sz w:val="28"/>
          <w:szCs w:val="28"/>
        </w:rPr>
        <w:t>. Для этого в современных изделиях гильза цоколя не соединяется с контактами до тех пор, пока лампа не вкручена до конца, а когда это произойдет, поверхность цоколя оказывается прикрытой патроном и возможность поражения током практически исключается.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Отражатель тоже изготавливают из термостойких материалов. Металлические светильники более прочны и долговечны, чем пластмассовые. Внутренняя зеркальная поверхность отражателя может быть гладкой и </w:t>
      </w:r>
      <w:proofErr w:type="spellStart"/>
      <w:r>
        <w:rPr>
          <w:color w:val="000000"/>
          <w:sz w:val="28"/>
          <w:szCs w:val="28"/>
        </w:rPr>
        <w:t>фасетированной</w:t>
      </w:r>
      <w:proofErr w:type="spellEnd"/>
      <w:r>
        <w:rPr>
          <w:color w:val="000000"/>
          <w:sz w:val="28"/>
          <w:szCs w:val="28"/>
        </w:rPr>
        <w:t>, то есть ячеистой, что делает распространение света более равномерным.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Плафон смягчает свет и защищает лампу от возможных повреждений. Он должен хорошо пропускать свет, чтобы сделать потери энергии минимальными. Существует много разновидностей плафонов: сделанные в виде полусферы, чаши, «лепестковые», открытые сверху и снизу, похожие на цилиндры и расширяющиеся колбы.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Корпус светильника придает всему осветительному прибору прочность и делает его удобным в обращении. Особые требования предъявляются к настольным лампам. Механизм крепления должен быть несложным в обращении, и обеспечивать размещение в любом удобном месте.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виду создаваемого освещения выделяют такие типы светильников:</w:t>
      </w:r>
    </w:p>
    <w:p w:rsidR="000F2FCA" w:rsidRDefault="000F2FCA" w:rsidP="000F2F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бытовые и декоративные;</w:t>
      </w:r>
    </w:p>
    <w:p w:rsidR="000F2FCA" w:rsidRDefault="000F2FCA" w:rsidP="000F2F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общего и местного освещения;</w:t>
      </w:r>
    </w:p>
    <w:p w:rsidR="000F2FCA" w:rsidRDefault="000F2FCA" w:rsidP="000F2F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рассеянного и направленного освещения;</w:t>
      </w:r>
    </w:p>
    <w:p w:rsidR="000F2FCA" w:rsidRDefault="000F2FCA" w:rsidP="000F2F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прямого и отраженного освещения.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 также классификация светильников по типу используемых ламп:</w:t>
      </w:r>
    </w:p>
    <w:p w:rsidR="000F2FCA" w:rsidRDefault="000F2FCA" w:rsidP="000F2FC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лампами накаливания;</w:t>
      </w:r>
    </w:p>
    <w:p w:rsidR="000F2FCA" w:rsidRDefault="000F2FCA" w:rsidP="000F2FC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галогенными лампами;</w:t>
      </w:r>
    </w:p>
    <w:p w:rsidR="000F2FCA" w:rsidRDefault="000F2FCA" w:rsidP="000F2FC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люминесцентными лампами;</w:t>
      </w:r>
    </w:p>
    <w:p w:rsidR="000F2FCA" w:rsidRDefault="000F2FCA" w:rsidP="000F2FC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комбинированные.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светильниках должны применяться лампы того типа и мощности, на которые они рассчитаны. Это необходимо учитывать при замене неисправных ламп. Суммарную мощность осветительного прибора нетрудно выяснить, и ее нужно брать в расчет при выборе светильников по условиям помещения, размеру и форме комнаты и требуемой освещенности. Получившееся значение нельзя превышать, иначе электропроводка может не выдержать слишком сильную нагрузку и перегореть.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месту закрепления светильники бывают потолочные, настенные, напольные и настольные. Также существуют мобильные лампы, которые можно прикреплять в любом месте.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Наиболее распространены традиционные потолочные светильники. По месту размещения относительно поверхности потолка они делятся на подвесные, приповерхностные и встроенные. Последние дополнительно подразделяются на панельные и точечные.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Светильник - </w:t>
      </w:r>
      <w:r>
        <w:rPr>
          <w:color w:val="000000"/>
          <w:sz w:val="28"/>
          <w:szCs w:val="28"/>
        </w:rPr>
        <w:t>это световой прибор, предназначенный для освещения помещений, отдельных предметов и открытых пространств (улиц и т.д.).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люстры, настольные лампы, торшеры, бра и др. Конструкции светильников зависят от их назначения. Они могут быть изготовлены из металлов, пластмассы, цветного стекла и других материалов.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Источником света в бытовых светильниках служат лампы накаливания.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Между вилкой и патроном обычно помещают электрические выключатели различных конструкций, которые предназначены для замыкания и размыкания электрической цепи, т. е. включения и выключения осветительных устройств.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На слайде 9 в приложении</w:t>
      </w:r>
      <w:r>
        <w:rPr>
          <w:color w:val="000000"/>
          <w:sz w:val="28"/>
          <w:szCs w:val="28"/>
        </w:rPr>
        <w:t> показана конструкция подвесного выключателя. В корпусе 4 расположены два неподвижных 2 и один подвижный контакт 1. Провода крепят к неподвижным контактам зажимными винтами 3.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ПРАКТИЧЕСКАЯ РАБОТА</w:t>
      </w:r>
    </w:p>
    <w:p w:rsidR="000F2FCA" w:rsidRDefault="000F2FCA" w:rsidP="000F2FC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Запомните новые термины: Бытовые электрические светильники, лампа накаливания, ламповый патрон, штепсельная вилка, выключатель.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Давайте подведем итог, после практической работы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Знакомство с устройством ртутной лампы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Почему мы познакомимся с устройством ртутной лампы?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ПТБ нужно соблюдать при использование ртутных ламп?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какие еще вы знаете электрические лампы?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бытовыми электронагревательными приборами.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>Приложение, ПРЕЗЕНТАЦИЯ</w:t>
      </w:r>
      <w:r>
        <w:rPr>
          <w:color w:val="000000"/>
          <w:sz w:val="28"/>
          <w:szCs w:val="28"/>
        </w:rPr>
        <w:t>)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Давайте подведем итог нашего занятия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Что общего имеется в устройстве различных светильников и чем они отличаются друг от друга?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Какие светильники используют для освещения рабочего места швеи, повара, чертежника?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Назовите детали лампы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правила техники безопасности и ухода за светильниками вы сегодня узнали?</w:t>
      </w:r>
    </w:p>
    <w:p w:rsidR="000F2FCA" w:rsidRDefault="000F2FCA" w:rsidP="000F2F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Пути экономии электроэнергии.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A" w:rsidRDefault="000F2FCA" w:rsidP="000F2FC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Д/З</w:t>
      </w:r>
    </w:p>
    <w:p w:rsidR="000F2FCA" w:rsidRDefault="000F2FCA" w:rsidP="000F2F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Познакомьте своих домашних с ПБТ и уходом за светильниками.</w:t>
      </w:r>
    </w:p>
    <w:p w:rsidR="000F2FCA" w:rsidRDefault="000F2FCA" w:rsidP="000F2FCA">
      <w:pPr>
        <w:rPr>
          <w:rFonts w:ascii="Times New Roman" w:hAnsi="Times New Roman" w:cs="Times New Roman"/>
          <w:sz w:val="28"/>
          <w:szCs w:val="28"/>
        </w:rPr>
      </w:pPr>
    </w:p>
    <w:p w:rsidR="00C13BF3" w:rsidRDefault="00C13BF3"/>
    <w:sectPr w:rsidR="00C1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8BE"/>
    <w:multiLevelType w:val="multilevel"/>
    <w:tmpl w:val="55529C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B63D9"/>
    <w:multiLevelType w:val="multilevel"/>
    <w:tmpl w:val="8650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75798A"/>
    <w:multiLevelType w:val="multilevel"/>
    <w:tmpl w:val="DBF2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B653E"/>
    <w:multiLevelType w:val="multilevel"/>
    <w:tmpl w:val="82FA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04B33"/>
    <w:multiLevelType w:val="multilevel"/>
    <w:tmpl w:val="41C0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FA053F"/>
    <w:multiLevelType w:val="multilevel"/>
    <w:tmpl w:val="D55E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F2CAC"/>
    <w:multiLevelType w:val="multilevel"/>
    <w:tmpl w:val="DEF6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93ECF"/>
    <w:multiLevelType w:val="multilevel"/>
    <w:tmpl w:val="A94AF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590E67"/>
    <w:multiLevelType w:val="multilevel"/>
    <w:tmpl w:val="63F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6972B0"/>
    <w:multiLevelType w:val="multilevel"/>
    <w:tmpl w:val="47F29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26198C"/>
    <w:multiLevelType w:val="multilevel"/>
    <w:tmpl w:val="81B479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C0873"/>
    <w:multiLevelType w:val="multilevel"/>
    <w:tmpl w:val="A246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F2FCA"/>
    <w:rsid w:val="000F2FCA"/>
    <w:rsid w:val="00C1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5165</Characters>
  <Application>Microsoft Office Word</Application>
  <DocSecurity>0</DocSecurity>
  <Lines>43</Lines>
  <Paragraphs>12</Paragraphs>
  <ScaleCrop>false</ScaleCrop>
  <Company>USN Team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2019-03-25T08:30:00Z</dcterms:created>
  <dcterms:modified xsi:type="dcterms:W3CDTF">2019-03-25T08:30:00Z</dcterms:modified>
</cp:coreProperties>
</file>